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A28B6" w:rsidRDefault="009A28B6">
      <w:r>
        <w:object w:dxaOrig="22605" w:dyaOrig="15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5.75pt;height:467.25pt" o:ole="">
            <v:imagedata r:id="rId5" o:title=""/>
          </v:shape>
          <o:OLEObject Type="Embed" ProgID="Visio.Drawing.15" ShapeID="_x0000_i1025" DrawAspect="Content" ObjectID="_1587208769" r:id="rId6"/>
        </w:object>
      </w:r>
    </w:p>
    <w:p w:rsidR="005B542F" w:rsidRDefault="009A28B6">
      <w:r>
        <w:t>Схема к ТЗ проект «</w:t>
      </w:r>
      <w:r w:rsidRPr="009A28B6">
        <w:t>Строительство выходов ОРУ-35 кВ АО «ОТЭЦ» ВЛЭП-35 кВ Т-606 «Москальво», Т-601 «Новогородская»  в Охинском районе Сахалинской области.</w:t>
      </w:r>
      <w:r>
        <w:t>»</w:t>
      </w:r>
    </w:p>
    <w:sectPr w:rsidR="005B542F" w:rsidSect="009A28B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DCC"/>
    <w:rsid w:val="002F1DCC"/>
    <w:rsid w:val="005B542F"/>
    <w:rsid w:val="006C2C7F"/>
    <w:rsid w:val="009A2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Visio1.vs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"Охинские электрические сети"</Company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Сергеевна</dc:creator>
  <cp:lastModifiedBy>Вита Александровна</cp:lastModifiedBy>
  <cp:revision>2</cp:revision>
  <dcterms:created xsi:type="dcterms:W3CDTF">2018-05-07T03:33:00Z</dcterms:created>
  <dcterms:modified xsi:type="dcterms:W3CDTF">2018-05-07T03:33:00Z</dcterms:modified>
</cp:coreProperties>
</file>